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93F7" w14:textId="77777777" w:rsidR="00EA5A09" w:rsidRDefault="00EA5A09">
      <w:pPr>
        <w:pStyle w:val="NoSpacing"/>
        <w:jc w:val="both"/>
        <w:rPr>
          <w:rFonts w:ascii="Arial" w:eastAsia="Arial Unicode MS" w:hAnsi="Arial" w:cs="Arial"/>
        </w:rPr>
      </w:pPr>
    </w:p>
    <w:p w14:paraId="05374493" w14:textId="77777777" w:rsidR="00EA5A09" w:rsidRDefault="00EA5A09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</w:p>
    <w:p w14:paraId="344E66B6" w14:textId="77777777" w:rsidR="00EA5A09" w:rsidRDefault="008C2DEF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43A0AC67" wp14:editId="0602D0F3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3EC72D82" w14:textId="77777777" w:rsidR="00EA5A09" w:rsidRDefault="008C2DEF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7A29A273" w14:textId="77777777" w:rsidR="00EA5A09" w:rsidRDefault="008C2DEF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ms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 TUNTUTAN PERCERAIAN TA’LIQ</w:t>
      </w:r>
    </w:p>
    <w:p w14:paraId="2A4A07E5" w14:textId="77777777" w:rsidR="00EA5A09" w:rsidRDefault="00EA5A09">
      <w:pPr>
        <w:rPr>
          <w:rFonts w:ascii="Arial" w:hAnsi="Arial" w:cs="Arial"/>
          <w:bCs/>
          <w:u w:val="single"/>
          <w:lang w:val="ms-MY"/>
        </w:rPr>
      </w:pPr>
    </w:p>
    <w:p w14:paraId="751DA83E" w14:textId="77777777" w:rsidR="00EA5A09" w:rsidRDefault="00EA5A09">
      <w:pPr>
        <w:rPr>
          <w:rFonts w:ascii="Arial" w:hAnsi="Arial" w:cs="Arial"/>
          <w:b/>
          <w:u w:val="single"/>
          <w:lang w:val="ms-MY"/>
        </w:rPr>
      </w:pPr>
    </w:p>
    <w:p w14:paraId="0DCC3A61" w14:textId="77777777" w:rsidR="00EA5A09" w:rsidRDefault="008C2DEF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6EE8456C" w14:textId="77777777" w:rsidR="00EA5A09" w:rsidRDefault="008C2DE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5FBC2430" w14:textId="77777777" w:rsidR="00EA5A09" w:rsidRDefault="008C2DE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16B279" wp14:editId="42C9AEA3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EE4D" id="Rectangle 12" o:spid="_x0000_s1026" style="position:absolute;margin-left:396pt;margin-top:14.2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4FC52B44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3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5A19A3C5" w14:textId="77777777" w:rsidR="00EA5A09" w:rsidRDefault="008C2DEF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3D8585" wp14:editId="29382525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1A0A" id="Rectangle 13" o:spid="_x0000_s1026" style="position:absolute;margin-left:395.15pt;margin-top:13.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24ACB521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10AD706F" w14:textId="77777777" w:rsidR="00EA5A09" w:rsidRDefault="008C2DEF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F5D082" wp14:editId="164D03CA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F437A" id="Rectangle 24" o:spid="_x0000_s1026" style="position:absolute;margin-left:396pt;margin-top:12.35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68BF03B3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02FDDEC5" w14:textId="77777777" w:rsidR="00EA5A09" w:rsidRDefault="008C2DEF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9719D3" wp14:editId="76C68B64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77D15" id="Rectangle 22" o:spid="_x0000_s1026" style="position:absolute;margin-left:397.25pt;margin-top:12.85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6057DEE4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260EBAEE" w14:textId="77777777" w:rsidR="00EA5A09" w:rsidRDefault="008C2DEF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1E260EBC" w14:textId="77777777" w:rsidR="00EA5A09" w:rsidRDefault="008C2DEF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DE7011" wp14:editId="257E1604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71F2" id="Rectangle 14" o:spid="_x0000_s1026" style="position:absolute;margin-left:398.15pt;margin-top:5.0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351006B5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r>
        <w:rPr>
          <w:rFonts w:ascii="Arial" w:hAnsi="Arial" w:cs="Arial"/>
          <w:bCs/>
          <w:lang w:val="ms-MY"/>
        </w:rPr>
        <w:t xml:space="preserve">Perakuan Nikah / Ruju’ </w:t>
      </w:r>
    </w:p>
    <w:p w14:paraId="42DE2160" w14:textId="77777777" w:rsidR="00EA5A09" w:rsidRDefault="008C2DE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1F691F" wp14:editId="5D10CA03">
                <wp:simplePos x="0" y="0"/>
                <wp:positionH relativeFrom="column">
                  <wp:posOffset>5050790</wp:posOffset>
                </wp:positionH>
                <wp:positionV relativeFrom="paragraph">
                  <wp:posOffset>127000</wp:posOffset>
                </wp:positionV>
                <wp:extent cx="342900" cy="22860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2E252" id="Rectangle 17" o:spid="_x0000_s1026" style="position:absolute;margin-left:397.7pt;margin-top:10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" strokeweight="1pt"/>
            </w:pict>
          </mc:Fallback>
        </mc:AlternateContent>
      </w:r>
    </w:p>
    <w:p w14:paraId="5EB32EA0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 xml:space="preserve">Salinan Lafaz Sighah Ta’liq </w:t>
      </w:r>
    </w:p>
    <w:p w14:paraId="1B10864C" w14:textId="77777777" w:rsidR="00EA5A09" w:rsidRDefault="008C2DEF">
      <w:p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(Sekiranya tiada dicatatkan pada sijil nikah/ruju</w:t>
      </w:r>
      <w:r>
        <w:rPr>
          <w:rFonts w:ascii="Arial" w:hAnsi="Arial" w:cs="Arial"/>
          <w:b/>
          <w:lang w:val="en-MY"/>
        </w:rPr>
        <w:t>’</w:t>
      </w:r>
      <w:r>
        <w:rPr>
          <w:rFonts w:ascii="Arial" w:hAnsi="Arial" w:cs="Arial"/>
          <w:b/>
          <w:lang w:val="ms-MY"/>
        </w:rPr>
        <w:t>)</w:t>
      </w:r>
    </w:p>
    <w:p w14:paraId="63FCC0BD" w14:textId="77777777" w:rsidR="00EA5A09" w:rsidRDefault="008C2DE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2C9C0" wp14:editId="19A2C3D6">
                <wp:simplePos x="0" y="0"/>
                <wp:positionH relativeFrom="column">
                  <wp:posOffset>5051425</wp:posOffset>
                </wp:positionH>
                <wp:positionV relativeFrom="paragraph">
                  <wp:posOffset>51435</wp:posOffset>
                </wp:positionV>
                <wp:extent cx="342900" cy="22860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6D56" id="Rectangle 20" o:spid="_x0000_s1026" style="position:absolute;margin-left:397.75pt;margin-top:4.0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I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" strokeweight="1pt"/>
            </w:pict>
          </mc:Fallback>
        </mc:AlternateContent>
      </w:r>
    </w:p>
    <w:p w14:paraId="727AF62A" w14:textId="77777777" w:rsidR="00EA5A09" w:rsidRDefault="008C2DEF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sz w:val="24"/>
          <w:szCs w:val="24"/>
          <w:lang w:val="ms-MY"/>
        </w:rPr>
        <w:t xml:space="preserve">Salinan Kad Pengenalan / Sijil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Kelahiran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Cs/>
          <w:sz w:val="24"/>
          <w:szCs w:val="24"/>
          <w:lang w:val="ms-MY"/>
        </w:rPr>
        <w:t>Anak</w:t>
      </w:r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/>
          <w:sz w:val="24"/>
          <w:szCs w:val="24"/>
          <w:lang w:val="en-MY"/>
        </w:rPr>
        <w:t>(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jika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ada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>)</w:t>
      </w:r>
    </w:p>
    <w:p w14:paraId="72428B7C" w14:textId="77777777" w:rsidR="00EA5A09" w:rsidRDefault="008C2DEF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3FB09A" wp14:editId="6A66BED6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EEA0C" id="Rectangle 17" o:spid="_x0000_s1026" style="position:absolute;margin-left:399pt;margin-top:7.4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7DEE1957" w14:textId="77777777" w:rsidR="00EA5A09" w:rsidRDefault="008C2DE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324F2434" w14:textId="77777777" w:rsidR="00EA5A09" w:rsidRDefault="00EA5A09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212CB3A3" w14:textId="77777777" w:rsidR="00EA5A09" w:rsidRDefault="00EA5A09">
      <w:pPr>
        <w:rPr>
          <w:rFonts w:ascii="Arial" w:hAnsi="Arial" w:cs="Arial"/>
        </w:rPr>
      </w:pPr>
    </w:p>
    <w:p w14:paraId="4AF43866" w14:textId="77777777" w:rsidR="00EA5A09" w:rsidRDefault="008C2D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16248623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123AA178" w14:textId="77777777" w:rsidR="00EA5A09" w:rsidRPr="00983E36" w:rsidRDefault="008C2DE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Plaintif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</w:p>
    <w:p w14:paraId="029C3770" w14:textId="77777777" w:rsidR="00983E36" w:rsidRPr="005F5F42" w:rsidRDefault="00983E36" w:rsidP="00983E36">
      <w:pPr>
        <w:pStyle w:val="ListParagraph"/>
        <w:rPr>
          <w:rFonts w:ascii="Arial" w:hAnsi="Arial"/>
          <w:b/>
          <w:bCs/>
          <w:lang w:val="en-MY"/>
        </w:rPr>
      </w:pPr>
      <w:r w:rsidRPr="001A46D8">
        <w:rPr>
          <w:rFonts w:ascii="Arial" w:hAnsi="Arial"/>
          <w:b/>
          <w:bCs/>
          <w:lang w:val="en-MY"/>
        </w:rPr>
        <w:t>Font :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6345AA1E" w14:textId="77777777" w:rsidR="00983E36" w:rsidRDefault="00983E36" w:rsidP="00983E36">
      <w:pPr>
        <w:pStyle w:val="ListParagraph"/>
        <w:spacing w:line="360" w:lineRule="auto"/>
        <w:jc w:val="both"/>
      </w:pPr>
    </w:p>
    <w:p w14:paraId="6E512746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3A5C887D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0AECF828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3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3FF8DAB7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48EB838F" w14:textId="77777777" w:rsidR="00EA5A09" w:rsidRDefault="008C2D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0E22E011" w14:textId="77777777" w:rsidR="00EA5A09" w:rsidRDefault="00EA5A09">
      <w:pPr>
        <w:pStyle w:val="NoSpacing"/>
        <w:jc w:val="both"/>
        <w:rPr>
          <w:rFonts w:ascii="Arial" w:eastAsia="Arial Unicode MS" w:hAnsi="Arial" w:cs="Arial"/>
        </w:rPr>
      </w:pPr>
    </w:p>
    <w:p w14:paraId="6AFA9ADB" w14:textId="77777777" w:rsidR="00EA5A09" w:rsidRDefault="00EA5A09">
      <w:pPr>
        <w:pStyle w:val="NoSpacing"/>
        <w:jc w:val="both"/>
        <w:rPr>
          <w:rFonts w:ascii="Arial" w:eastAsia="Arial Unicode MS" w:hAnsi="Arial" w:cs="Arial"/>
        </w:rPr>
      </w:pPr>
    </w:p>
    <w:p w14:paraId="2B13A39E" w14:textId="77777777" w:rsidR="00EA5A09" w:rsidRDefault="00EA5A09">
      <w:pPr>
        <w:pStyle w:val="NoSpacing"/>
        <w:jc w:val="both"/>
        <w:rPr>
          <w:rFonts w:ascii="Arial" w:eastAsia="Arial Unicode MS" w:hAnsi="Arial" w:cs="Arial"/>
        </w:rPr>
      </w:pPr>
    </w:p>
    <w:p w14:paraId="2B78B925" w14:textId="77777777" w:rsidR="00EA5A09" w:rsidRDefault="008C2DEF">
      <w:pPr>
        <w:pStyle w:val="NoSpacing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ENAKMEN TATACARA </w:t>
      </w:r>
      <w:r>
        <w:rPr>
          <w:rFonts w:ascii="Arial" w:eastAsia="Arial Unicode MS" w:hAnsi="Arial" w:cs="Arial"/>
          <w:i/>
          <w:iCs/>
        </w:rPr>
        <w:t>MAL</w:t>
      </w:r>
      <w:r>
        <w:rPr>
          <w:rFonts w:ascii="Arial" w:eastAsia="Arial Unicode MS" w:hAnsi="Arial" w:cs="Arial"/>
        </w:rPr>
        <w:t xml:space="preserve"> MAHKAMAH SYARIAH</w:t>
      </w:r>
    </w:p>
    <w:p w14:paraId="516384A0" w14:textId="77777777" w:rsidR="00EA5A09" w:rsidRDefault="008C2DEF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(NEGERI </w:t>
      </w:r>
      <w:r>
        <w:rPr>
          <w:rFonts w:ascii="Arial" w:eastAsia="Arial Unicode MS" w:hAnsi="Arial" w:cs="Arial"/>
          <w:lang w:val="en-MY"/>
        </w:rPr>
        <w:t>PULAU PINANG</w:t>
      </w:r>
      <w:r>
        <w:rPr>
          <w:rFonts w:ascii="Arial" w:eastAsia="Arial Unicode MS" w:hAnsi="Arial" w:cs="Arial"/>
        </w:rPr>
        <w:t>) 200</w:t>
      </w:r>
      <w:r>
        <w:rPr>
          <w:rFonts w:ascii="Arial" w:eastAsia="Arial Unicode MS" w:hAnsi="Arial" w:cs="Arial"/>
          <w:lang w:val="en-MY"/>
        </w:rPr>
        <w:t>4</w:t>
      </w:r>
    </w:p>
    <w:p w14:paraId="71E3D333" w14:textId="77777777" w:rsidR="00EA5A09" w:rsidRDefault="00EA5A09">
      <w:pPr>
        <w:pStyle w:val="NoSpacing"/>
        <w:rPr>
          <w:rFonts w:eastAsia="Arial Unicode MS"/>
        </w:rPr>
      </w:pPr>
    </w:p>
    <w:p w14:paraId="4C2A4D01" w14:textId="77777777" w:rsidR="00EA5A09" w:rsidRDefault="008C2DEF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lang w:val="en-MY"/>
        </w:rPr>
        <w:t>[</w:t>
      </w:r>
      <w:r>
        <w:rPr>
          <w:rFonts w:ascii="Arial" w:eastAsia="Arial Unicode MS" w:hAnsi="Arial" w:cs="Arial"/>
        </w:rPr>
        <w:t>S</w:t>
      </w:r>
      <w:proofErr w:type="spellStart"/>
      <w:r>
        <w:rPr>
          <w:rFonts w:ascii="Arial" w:eastAsia="Arial Unicode MS" w:hAnsi="Arial" w:cs="Arial"/>
          <w:lang w:val="en-MY"/>
        </w:rPr>
        <w:t>ubs</w:t>
      </w:r>
      <w:r>
        <w:rPr>
          <w:rFonts w:ascii="Arial" w:eastAsia="Arial Unicode MS" w:hAnsi="Arial" w:cs="Arial"/>
        </w:rPr>
        <w:t>eksyen</w:t>
      </w:r>
      <w:proofErr w:type="spellEnd"/>
      <w:r>
        <w:rPr>
          <w:rFonts w:ascii="Arial" w:eastAsia="Arial Unicode MS" w:hAnsi="Arial" w:cs="Arial"/>
        </w:rPr>
        <w:t xml:space="preserve"> 8(a)</w:t>
      </w:r>
      <w:r>
        <w:rPr>
          <w:rFonts w:ascii="Arial" w:eastAsia="Arial Unicode MS" w:hAnsi="Arial" w:cs="Arial"/>
          <w:lang w:val="en-MY"/>
        </w:rPr>
        <w:t>]</w:t>
      </w:r>
    </w:p>
    <w:p w14:paraId="0DD8F469" w14:textId="77777777" w:rsidR="00EA5A09" w:rsidRDefault="00EA5A09">
      <w:pPr>
        <w:pStyle w:val="NoSpacing"/>
        <w:rPr>
          <w:rFonts w:eastAsia="Arial Unicode MS"/>
        </w:rPr>
      </w:pPr>
    </w:p>
    <w:p w14:paraId="572519D7" w14:textId="77777777" w:rsidR="00EA5A09" w:rsidRDefault="008C2DEF">
      <w:pPr>
        <w:pStyle w:val="NoSpacing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SAMAN</w:t>
      </w:r>
    </w:p>
    <w:p w14:paraId="455D21B3" w14:textId="77777777" w:rsidR="00EA5A09" w:rsidRDefault="00EA5A09">
      <w:pPr>
        <w:pStyle w:val="NoSpacing"/>
        <w:rPr>
          <w:rFonts w:eastAsia="Arial Unicode MS"/>
        </w:rPr>
      </w:pPr>
    </w:p>
    <w:p w14:paraId="20E2ACA4" w14:textId="77777777" w:rsidR="00EA5A09" w:rsidRDefault="008C2DEF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</w:rPr>
        <w:t>DI DALAM MAHKAMAH RENDAH SYARIAH D</w:t>
      </w:r>
      <w:r>
        <w:rPr>
          <w:rFonts w:ascii="Arial" w:eastAsia="Arial Unicode MS" w:hAnsi="Arial" w:cs="Arial"/>
          <w:lang w:val="en-MY"/>
        </w:rPr>
        <w:t>AERAH</w:t>
      </w:r>
      <w:r>
        <w:rPr>
          <w:rFonts w:ascii="Arial" w:eastAsia="Arial Unicode MS" w:hAnsi="Arial" w:cs="Arial"/>
        </w:rPr>
        <w:t>…………………</w:t>
      </w:r>
      <w:r>
        <w:rPr>
          <w:rFonts w:ascii="Arial" w:eastAsia="Arial Unicode MS" w:hAnsi="Arial" w:cs="Arial"/>
          <w:lang w:val="en-MY"/>
        </w:rPr>
        <w:t>……</w:t>
      </w:r>
      <w:proofErr w:type="gramStart"/>
      <w:r>
        <w:rPr>
          <w:rFonts w:ascii="Arial" w:eastAsia="Arial Unicode MS" w:hAnsi="Arial" w:cs="Arial"/>
          <w:lang w:val="en-MY"/>
        </w:rPr>
        <w:t>…..</w:t>
      </w:r>
      <w:proofErr w:type="gramEnd"/>
    </w:p>
    <w:p w14:paraId="3305D689" w14:textId="77777777" w:rsidR="00EA5A09" w:rsidRDefault="008C2DEF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02042023" w14:textId="77777777" w:rsidR="00EA5A09" w:rsidRDefault="00EA5A09">
      <w:pPr>
        <w:pStyle w:val="NoSpacing"/>
        <w:rPr>
          <w:rFonts w:eastAsia="Arial Unicode MS"/>
        </w:rPr>
      </w:pPr>
    </w:p>
    <w:p w14:paraId="73519470" w14:textId="77777777" w:rsidR="00EA5A09" w:rsidRDefault="008C2DEF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KES MAL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1BB86F99" w14:textId="77777777" w:rsidR="00EA5A09" w:rsidRDefault="00EA5A09">
      <w:pPr>
        <w:pStyle w:val="NoSpacing"/>
        <w:rPr>
          <w:rFonts w:eastAsia="Arial Unicode MS"/>
        </w:rPr>
      </w:pPr>
    </w:p>
    <w:p w14:paraId="0D9E0226" w14:textId="77777777" w:rsidR="00EA5A09" w:rsidRDefault="008C2DEF">
      <w:pPr>
        <w:pStyle w:val="NoSpacing"/>
        <w:jc w:val="center"/>
        <w:rPr>
          <w:rFonts w:eastAsia="Arial Unicode MS"/>
        </w:rPr>
      </w:pPr>
      <w:r>
        <w:rPr>
          <w:rFonts w:ascii="Arial" w:eastAsia="Arial Unicode MS" w:hAnsi="Arial" w:cs="Arial"/>
          <w:b/>
          <w:bCs/>
        </w:rPr>
        <w:t>ANTARA</w:t>
      </w:r>
    </w:p>
    <w:p w14:paraId="01C51CD0" w14:textId="77777777" w:rsidR="00EA5A09" w:rsidRDefault="00EA5A0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</w:p>
    <w:p w14:paraId="01EF031A" w14:textId="77777777" w:rsidR="00EA5A09" w:rsidRDefault="008C2DEF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PLAINTIF</w:t>
      </w:r>
    </w:p>
    <w:p w14:paraId="49569E04" w14:textId="77777777" w:rsidR="00EA5A09" w:rsidRDefault="008C2DEF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1AF8D851" w14:textId="77777777" w:rsidR="00EA5A09" w:rsidRDefault="008C2DEF">
      <w:pPr>
        <w:pStyle w:val="NoSpacing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578F5798" w14:textId="77777777" w:rsidR="00EA5A09" w:rsidRDefault="008C2DEF">
      <w:pPr>
        <w:pStyle w:val="NoSpacing"/>
        <w:jc w:val="center"/>
        <w:rPr>
          <w:rFonts w:eastAsia="Arial Unicode MS"/>
        </w:rPr>
      </w:pPr>
      <w:r>
        <w:rPr>
          <w:rFonts w:ascii="Arial" w:eastAsia="Arial Unicode MS" w:hAnsi="Arial" w:cs="Arial"/>
          <w:b/>
          <w:bCs/>
        </w:rPr>
        <w:t>D</w:t>
      </w:r>
      <w:r>
        <w:rPr>
          <w:rFonts w:ascii="Arial" w:eastAsia="Arial Unicode MS" w:hAnsi="Arial" w:cs="Arial"/>
          <w:b/>
          <w:bCs/>
          <w:lang w:val="en-MY"/>
        </w:rPr>
        <w:t>ENGAN</w:t>
      </w:r>
    </w:p>
    <w:p w14:paraId="31203697" w14:textId="77777777" w:rsidR="00EA5A09" w:rsidRDefault="00EA5A0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</w:p>
    <w:p w14:paraId="3BDB0690" w14:textId="77777777" w:rsidR="00EA5A09" w:rsidRDefault="008C2DEF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DEFENDAN</w:t>
      </w:r>
    </w:p>
    <w:p w14:paraId="5C9795A2" w14:textId="77777777" w:rsidR="00EA5A09" w:rsidRDefault="008C2DEF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3E544117" w14:textId="77777777" w:rsidR="00EA5A09" w:rsidRDefault="008C2DEF">
      <w:pPr>
        <w:pStyle w:val="NoSpacing"/>
        <w:ind w:left="480" w:right="-720" w:hangingChars="200" w:hanging="48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4151F602" w14:textId="77777777" w:rsidR="00EA5A09" w:rsidRDefault="008C2DEF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00577EBA" w14:textId="77777777" w:rsidR="00EA5A09" w:rsidRDefault="00EA5A09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37A54A70" w14:textId="77777777" w:rsidR="00EA5A09" w:rsidRDefault="008C2DEF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  <w:lang w:val="en-MY"/>
        </w:rPr>
        <w:t xml:space="preserve"> </w:t>
      </w:r>
      <w:r>
        <w:rPr>
          <w:rFonts w:ascii="Arial" w:eastAsia="Arial Unicode MS" w:hAnsi="Arial" w:cs="Arial"/>
        </w:rPr>
        <w:t>Syariah</w:t>
      </w:r>
      <w:r>
        <w:rPr>
          <w:rFonts w:ascii="Arial" w:eastAsia="Arial Unicode MS" w:hAnsi="Arial" w:cs="Arial"/>
          <w:lang w:val="en-MY"/>
        </w:rPr>
        <w:t>………………………………………………p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  <w:lang w:val="en-MY"/>
        </w:rPr>
        <w:t>………….</w:t>
      </w:r>
      <w:r>
        <w:rPr>
          <w:rFonts w:ascii="Arial" w:eastAsia="Arial Unicode MS" w:hAnsi="Arial" w:cs="Arial"/>
        </w:rPr>
        <w:t xml:space="preserve"> pada ……...…</w:t>
      </w:r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haribula</w:t>
      </w:r>
      <w:proofErr w:type="spellEnd"/>
      <w:r>
        <w:rPr>
          <w:rFonts w:ascii="Arial" w:eastAsia="Arial Unicode MS" w:hAnsi="Arial" w:cs="Arial"/>
          <w:lang w:val="en-MY"/>
        </w:rPr>
        <w:t>n</w:t>
      </w:r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……. </w:t>
      </w:r>
      <w:r>
        <w:rPr>
          <w:rFonts w:ascii="Arial" w:eastAsia="Arial Unicode MS" w:hAnsi="Arial" w:cs="Arial"/>
          <w:lang w:val="en-MY"/>
        </w:rPr>
        <w:t>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5B256C40" w14:textId="77777777" w:rsidR="00EA5A09" w:rsidRDefault="00EA5A09">
      <w:pPr>
        <w:pStyle w:val="NoSpacing"/>
        <w:spacing w:line="276" w:lineRule="auto"/>
        <w:ind w:left="480" w:hangingChars="200" w:hanging="480"/>
        <w:rPr>
          <w:rFonts w:eastAsia="Arial Unicode MS"/>
          <w:lang w:val="en-MY"/>
        </w:rPr>
      </w:pPr>
    </w:p>
    <w:p w14:paraId="45B6B901" w14:textId="77777777" w:rsidR="00EA5A09" w:rsidRDefault="008C2DEF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0DE42878" w14:textId="77777777" w:rsidR="00EA5A09" w:rsidRDefault="00EA5A09">
      <w:pPr>
        <w:pStyle w:val="NoSpacing"/>
        <w:ind w:left="480" w:hangingChars="200" w:hanging="480"/>
        <w:rPr>
          <w:rFonts w:eastAsia="Arial Unicode MS"/>
        </w:rPr>
      </w:pPr>
    </w:p>
    <w:p w14:paraId="04F1338D" w14:textId="77777777" w:rsidR="00EA5A09" w:rsidRDefault="008C2DEF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  <w:lang w:val="en-MY"/>
        </w:rPr>
        <w:t>D</w:t>
      </w:r>
      <w:r>
        <w:rPr>
          <w:rFonts w:ascii="Arial" w:eastAsia="Arial Unicode MS" w:hAnsi="Arial" w:cs="Arial"/>
          <w:b/>
          <w:bCs/>
        </w:rPr>
        <w:t xml:space="preserve">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3453654A" w14:textId="77777777" w:rsidR="00EA5A09" w:rsidRDefault="00EA5A09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7E61A324" w14:textId="77777777" w:rsidR="00EA5A09" w:rsidRDefault="00EA5A09">
      <w:pPr>
        <w:pStyle w:val="NoSpacing"/>
        <w:ind w:left="480" w:hangingChars="200" w:hanging="480"/>
        <w:rPr>
          <w:rFonts w:eastAsia="Arial Unicode MS"/>
        </w:rPr>
      </w:pPr>
    </w:p>
    <w:p w14:paraId="02BCA56D" w14:textId="77777777" w:rsidR="00EA5A09" w:rsidRDefault="008C2DEF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1A22F821" w14:textId="77777777" w:rsidR="00EA5A09" w:rsidRDefault="00EA5A09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4A95BFF0" w14:textId="77777777" w:rsidR="00EA5A09" w:rsidRDefault="008C2DEF">
      <w:pPr>
        <w:pStyle w:val="NoSpacing"/>
        <w:ind w:firstLineChars="100" w:firstLine="2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                   </w:t>
      </w:r>
      <w:r>
        <w:rPr>
          <w:rFonts w:ascii="Arial" w:eastAsia="Arial Unicode MS" w:hAnsi="Arial" w:cs="Arial"/>
        </w:rPr>
        <w:t>………………………………</w:t>
      </w:r>
    </w:p>
    <w:p w14:paraId="6DF142A3" w14:textId="77777777" w:rsidR="00EA5A09" w:rsidRDefault="008C2DEF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5B9648FF" w14:textId="77777777" w:rsidR="00EA5A09" w:rsidRDefault="00EA5A09">
      <w:pPr>
        <w:rPr>
          <w:rFonts w:ascii="Arial" w:eastAsia="Arial Unicode MS" w:hAnsi="Arial" w:cs="Arial"/>
          <w:sz w:val="22"/>
          <w:szCs w:val="22"/>
          <w:lang w:val="en-MY"/>
        </w:rPr>
      </w:pPr>
    </w:p>
    <w:p w14:paraId="2F7B3A20" w14:textId="77777777" w:rsidR="00EA5A09" w:rsidRDefault="008C2DEF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lastRenderedPageBreak/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………………………………………. 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di……………………………………………………………………………………………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MY"/>
        </w:rPr>
        <w:t>…..</w:t>
      </w:r>
      <w:proofErr w:type="gramEnd"/>
    </w:p>
    <w:p w14:paraId="2571AF26" w14:textId="77777777" w:rsidR="00EA5A09" w:rsidRDefault="00EA5A09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  <w:lang w:val="en-MY"/>
        </w:rPr>
      </w:pPr>
    </w:p>
    <w:p w14:paraId="15591043" w14:textId="77777777" w:rsidR="00EA5A09" w:rsidRDefault="008C2D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PERNYATAAN TUNTUTAN</w:t>
      </w:r>
    </w:p>
    <w:p w14:paraId="14D18A72" w14:textId="77777777" w:rsidR="00EA5A09" w:rsidRDefault="00EA5A09">
      <w:pPr>
        <w:rPr>
          <w:rFonts w:ascii="Arial" w:hAnsi="Arial" w:cs="Arial"/>
          <w:b/>
          <w:bCs/>
        </w:rPr>
      </w:pPr>
    </w:p>
    <w:p w14:paraId="45B9026B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........................................ No. KP/Passport: ............................... kini tinggal di ....................................................................................................... </w:t>
      </w:r>
    </w:p>
    <w:p w14:paraId="659E95E4" w14:textId="77777777" w:rsidR="00EA5A09" w:rsidRDefault="008C2DEF">
      <w:pPr>
        <w:pStyle w:val="ListParagraph"/>
        <w:spacing w:after="0" w:line="240" w:lineRule="auto"/>
        <w:ind w:left="709" w:rightChars="162" w:right="389"/>
        <w:jc w:val="both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(</w:t>
      </w:r>
      <w:r>
        <w:rPr>
          <w:rFonts w:ascii="Arial" w:hAnsi="Arial"/>
          <w:i/>
          <w:iCs/>
          <w:lang w:val="ms-MY"/>
        </w:rPr>
        <w:t xml:space="preserve">Sesalinan kad pengenalan/Passport </w:t>
      </w:r>
      <w:r>
        <w:rPr>
          <w:rFonts w:ascii="Arial" w:hAnsi="Arial"/>
          <w:i/>
          <w:lang w:val="sv-SE"/>
        </w:rPr>
        <w:t xml:space="preserve">/Akuan Pengesahan Pemastautin </w:t>
      </w:r>
      <w:r>
        <w:rPr>
          <w:rFonts w:ascii="Arial" w:hAnsi="Arial"/>
          <w:i/>
          <w:iCs/>
          <w:lang w:val="ms-MY"/>
        </w:rPr>
        <w:t>dilampirkan sebagai    lampiran ……</w:t>
      </w:r>
      <w:r>
        <w:rPr>
          <w:rFonts w:ascii="Arial" w:hAnsi="Arial"/>
          <w:i/>
          <w:iCs/>
          <w:lang w:val="en-MY"/>
        </w:rPr>
        <w:t>..</w:t>
      </w:r>
      <w:r>
        <w:rPr>
          <w:rFonts w:ascii="Arial" w:hAnsi="Arial"/>
          <w:i/>
          <w:iCs/>
          <w:lang w:val="ms-MY"/>
        </w:rPr>
        <w:t>)</w:t>
      </w:r>
      <w:r>
        <w:rPr>
          <w:rFonts w:ascii="Arial" w:hAnsi="Arial"/>
          <w:lang w:val="ms-MY"/>
        </w:rPr>
        <w:t xml:space="preserve"> </w:t>
      </w:r>
    </w:p>
    <w:p w14:paraId="0FE92F90" w14:textId="77777777" w:rsidR="00EA5A09" w:rsidRDefault="00EA5A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7FD251B8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 di…</w:t>
      </w:r>
      <w:r>
        <w:rPr>
          <w:rFonts w:ascii="Arial" w:hAnsi="Arial" w:cs="Arial"/>
          <w:lang w:val="en-MY"/>
        </w:rPr>
        <w:t>…</w:t>
      </w:r>
      <w:r>
        <w:rPr>
          <w:rFonts w:ascii="Arial" w:hAnsi="Arial" w:cs="Arial"/>
          <w:lang w:val="ms-MY"/>
        </w:rPr>
        <w:t>........................................................................................... adalah suami /isteri kepada Plaintif.</w:t>
      </w:r>
    </w:p>
    <w:p w14:paraId="4295F8B4" w14:textId="77777777" w:rsidR="00EA5A09" w:rsidRDefault="00EA5A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0E72EAC9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........................</w:t>
      </w:r>
    </w:p>
    <w:p w14:paraId="69A5C8E1" w14:textId="77777777" w:rsidR="00EA5A09" w:rsidRDefault="008C2DEF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nikah dilampirkan sebagai lampir</w:t>
      </w:r>
      <w:r>
        <w:rPr>
          <w:rFonts w:ascii="Arial" w:hAnsi="Arial" w:cs="Arial"/>
          <w:i/>
          <w:iCs/>
          <w:sz w:val="22"/>
          <w:szCs w:val="22"/>
          <w:lang w:val="en-MY"/>
        </w:rPr>
        <w:t>an ……..</w:t>
      </w:r>
      <w:r>
        <w:rPr>
          <w:rFonts w:ascii="Arial" w:hAnsi="Arial" w:cs="Arial"/>
          <w:lang w:val="ms-MY"/>
        </w:rPr>
        <w:t>)</w:t>
      </w:r>
    </w:p>
    <w:p w14:paraId="181851DB" w14:textId="77777777" w:rsidR="00EA5A09" w:rsidRDefault="00EA5A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78090A88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pada …………….…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talaq ………….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ruju</w:t>
      </w:r>
      <w:proofErr w:type="spellEnd"/>
      <w:r>
        <w:rPr>
          <w:rFonts w:ascii="Arial" w:hAnsi="Arial" w:cs="Arial"/>
        </w:rPr>
        <w:t xml:space="preserve">’/ nikah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…………………</w:t>
      </w:r>
    </w:p>
    <w:p w14:paraId="0DE60AA8" w14:textId="77777777" w:rsidR="00EA5A09" w:rsidRDefault="008C2DEF">
      <w:pPr>
        <w:spacing w:line="360" w:lineRule="auto"/>
        <w:ind w:left="360" w:firstLine="360"/>
        <w:jc w:val="both"/>
        <w:rPr>
          <w:rFonts w:ascii="Arial" w:hAnsi="Arial" w:cs="Arial"/>
        </w:rPr>
      </w:pPr>
      <w:bookmarkStart w:id="0" w:name="_Hlk19219983"/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ruju’ dilampirkan sebagai lampiran ………</w:t>
      </w:r>
      <w:r>
        <w:rPr>
          <w:rFonts w:ascii="Arial" w:hAnsi="Arial" w:cs="Arial"/>
          <w:lang w:val="ms-MY"/>
        </w:rPr>
        <w:t>)</w:t>
      </w:r>
      <w:bookmarkEnd w:id="0"/>
    </w:p>
    <w:p w14:paraId="4D337D43" w14:textId="77777777" w:rsidR="00EA5A09" w:rsidRDefault="00EA5A0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4B594FF3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...............…</w:t>
      </w:r>
      <w:r>
        <w:rPr>
          <w:rFonts w:ascii="Arial" w:hAnsi="Arial" w:cs="Arial"/>
          <w:lang w:val="en-MY"/>
        </w:rPr>
        <w:t>o</w:t>
      </w:r>
      <w:r>
        <w:rPr>
          <w:rFonts w:ascii="Arial" w:hAnsi="Arial" w:cs="Arial"/>
          <w:lang w:val="ms-MY"/>
        </w:rPr>
        <w:t>rang anak/tidak dikurniakan anak.</w:t>
      </w:r>
    </w:p>
    <w:p w14:paraId="3C5D0A99" w14:textId="77777777" w:rsidR="00EA5A09" w:rsidRDefault="008C2DEF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          </w:t>
      </w:r>
      <w:r>
        <w:rPr>
          <w:rFonts w:ascii="Arial" w:hAnsi="Arial" w:cs="Arial"/>
          <w:lang w:val="ms-MY"/>
        </w:rPr>
        <w:t xml:space="preserve"> No K/P @ Sijil Kelahiran      Umur</w:t>
      </w:r>
    </w:p>
    <w:p w14:paraId="586C69F2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</w:t>
      </w:r>
      <w:r>
        <w:rPr>
          <w:rFonts w:ascii="Arial" w:hAnsi="Arial" w:cs="Arial"/>
          <w:lang w:val="en-MY"/>
        </w:rPr>
        <w:t>..</w:t>
      </w:r>
      <w:r>
        <w:rPr>
          <w:rFonts w:ascii="Arial" w:hAnsi="Arial" w:cs="Arial"/>
          <w:lang w:val="ms-MY"/>
        </w:rPr>
        <w:t xml:space="preserve">  ...............</w:t>
      </w:r>
    </w:p>
    <w:p w14:paraId="52294500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5.2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</w:t>
      </w:r>
      <w:r>
        <w:rPr>
          <w:rFonts w:ascii="Arial" w:hAnsi="Arial" w:cs="Arial"/>
          <w:lang w:val="en-MY"/>
        </w:rPr>
        <w:t>..</w:t>
      </w:r>
      <w:r>
        <w:rPr>
          <w:rFonts w:ascii="Arial" w:hAnsi="Arial" w:cs="Arial"/>
          <w:lang w:val="ms-MY"/>
        </w:rPr>
        <w:t xml:space="preserve">  ...............</w:t>
      </w:r>
    </w:p>
    <w:p w14:paraId="1448F3E9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...................................…   ...............</w:t>
      </w:r>
    </w:p>
    <w:p w14:paraId="4DC1DC21" w14:textId="77777777" w:rsidR="00EA5A09" w:rsidRDefault="008C2DEF">
      <w:pPr>
        <w:spacing w:line="360" w:lineRule="auto"/>
        <w:ind w:leftChars="300"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...................................…</w:t>
      </w:r>
      <w:r>
        <w:rPr>
          <w:rFonts w:ascii="Arial" w:hAnsi="Arial" w:cs="Arial"/>
          <w:lang w:val="en-MY"/>
        </w:rPr>
        <w:t>.</w:t>
      </w:r>
      <w:r>
        <w:rPr>
          <w:rFonts w:ascii="Arial" w:hAnsi="Arial" w:cs="Arial"/>
          <w:lang w:val="ms-MY"/>
        </w:rPr>
        <w:t xml:space="preserve">  ...............</w:t>
      </w:r>
    </w:p>
    <w:p w14:paraId="2126B774" w14:textId="77777777" w:rsidR="00EA5A09" w:rsidRDefault="008C2DEF">
      <w:pPr>
        <w:tabs>
          <w:tab w:val="left" w:pos="1920"/>
        </w:tabs>
        <w:spacing w:line="360" w:lineRule="auto"/>
        <w:ind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en-MY"/>
        </w:rPr>
        <w:t xml:space="preserve">     </w:t>
      </w:r>
      <w:r>
        <w:rPr>
          <w:rFonts w:ascii="Arial" w:hAnsi="Arial" w:cs="Arial"/>
          <w:lang w:val="ms-MY"/>
        </w:rPr>
        <w:t>.................................................    ...................................…   ...............</w:t>
      </w:r>
    </w:p>
    <w:p w14:paraId="6558B255" w14:textId="77777777" w:rsidR="00EA5A09" w:rsidRDefault="008C2DEF">
      <w:pPr>
        <w:ind w:left="426" w:firstLineChars="100" w:firstLine="2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kad pengenalan/ sijil kelahiran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………..</w:t>
      </w:r>
      <w:r>
        <w:rPr>
          <w:rFonts w:ascii="Arial" w:hAnsi="Arial" w:cs="Arial"/>
          <w:lang w:val="ms-MY"/>
        </w:rPr>
        <w:t>)</w:t>
      </w:r>
    </w:p>
    <w:p w14:paraId="16BE54E0" w14:textId="77777777" w:rsidR="00EA5A09" w:rsidRDefault="00EA5A0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1ECAE1BB" w14:textId="77777777" w:rsidR="00EA5A09" w:rsidRDefault="008C2DEF">
      <w:pPr>
        <w:numPr>
          <w:ilvl w:val="0"/>
          <w:numId w:val="3"/>
        </w:numPr>
        <w:tabs>
          <w:tab w:val="clear" w:pos="360"/>
        </w:tabs>
        <w:spacing w:line="360" w:lineRule="auto"/>
        <w:ind w:left="720" w:rightChars="162" w:right="389" w:hanging="48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Defendan telah melafazkan sighah ta’liq selepas upacara akad nikah dan telah 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menandatangani surat ta’liq tersebut.</w:t>
      </w:r>
    </w:p>
    <w:p w14:paraId="684279EE" w14:textId="77777777" w:rsidR="00EA5A09" w:rsidRDefault="008C2DEF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lang w:val="ms-MY"/>
        </w:rPr>
        <w:t xml:space="preserve">   </w:t>
      </w:r>
      <w:r>
        <w:rPr>
          <w:rFonts w:ascii="Arial" w:hAnsi="Arial" w:cs="Arial"/>
          <w:sz w:val="22"/>
          <w:szCs w:val="22"/>
          <w:lang w:val="en-MY"/>
        </w:rPr>
        <w:t xml:space="preserve">        </w:t>
      </w: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surat ta’liq dilampirkan sebagai lampiran …</w:t>
      </w:r>
      <w:r>
        <w:rPr>
          <w:rFonts w:ascii="Arial" w:hAnsi="Arial" w:cs="Arial"/>
          <w:i/>
          <w:iCs/>
          <w:sz w:val="22"/>
          <w:szCs w:val="22"/>
          <w:lang w:val="en-MY"/>
        </w:rPr>
        <w:t>…..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594C85BD" w14:textId="77777777" w:rsidR="00EA5A09" w:rsidRDefault="00EA5A09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7B37B2D" w14:textId="77777777" w:rsidR="00EA5A09" w:rsidRDefault="008C2DEF">
      <w:pPr>
        <w:numPr>
          <w:ilvl w:val="0"/>
          <w:numId w:val="3"/>
        </w:numPr>
        <w:tabs>
          <w:tab w:val="clear" w:pos="360"/>
          <w:tab w:val="left" w:pos="720"/>
        </w:tabs>
        <w:spacing w:line="360" w:lineRule="auto"/>
        <w:ind w:left="720" w:hanging="48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telah melanggar lafaz ta’liq tersebut berdasarkan alasan-alasan bahawa :</w:t>
      </w:r>
    </w:p>
    <w:p w14:paraId="6B894D2E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7.1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...............................................................................................................</w:t>
      </w:r>
    </w:p>
    <w:p w14:paraId="0D62C3C4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7.2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...............................................................................................................</w:t>
      </w:r>
    </w:p>
    <w:p w14:paraId="20FCF8F7" w14:textId="77777777" w:rsidR="00EA5A09" w:rsidRDefault="008C2DE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lastRenderedPageBreak/>
        <w:t>7.3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...............................................................................................................</w:t>
      </w:r>
    </w:p>
    <w:p w14:paraId="23E7EF81" w14:textId="77777777" w:rsidR="00EA5A09" w:rsidRDefault="008C2D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 xml:space="preserve">Sila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lampirkan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dokumen-dokumen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sokongan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sila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tambah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jika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bersesuaian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13DBDE30" w14:textId="77777777" w:rsidR="00EA5A09" w:rsidRDefault="00EA5A09">
      <w:pPr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4E7A55C" w14:textId="77777777" w:rsidR="00EA5A09" w:rsidRDefault="008C2DEF">
      <w:pPr>
        <w:numPr>
          <w:ilvl w:val="0"/>
          <w:numId w:val="3"/>
        </w:numPr>
        <w:tabs>
          <w:tab w:val="clear" w:pos="360"/>
          <w:tab w:val="left" w:pos="720"/>
        </w:tabs>
        <w:spacing w:line="360" w:lineRule="auto"/>
        <w:ind w:left="720" w:rightChars="162" w:right="389" w:hanging="48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Oleh yang demikian, Plaintif memohon kepada Mahkamah yang mulia ini 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perintah seperti berikut :</w:t>
      </w:r>
    </w:p>
    <w:p w14:paraId="75BFB706" w14:textId="77777777" w:rsidR="00EA5A09" w:rsidRDefault="00EA5A09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56DD6414" w14:textId="77777777" w:rsidR="00EA5A09" w:rsidRDefault="008C2DEF">
      <w:pPr>
        <w:pStyle w:val="ListParagraph"/>
        <w:numPr>
          <w:ilvl w:val="1"/>
          <w:numId w:val="3"/>
        </w:numPr>
        <w:spacing w:line="360" w:lineRule="auto"/>
        <w:ind w:left="1200" w:rightChars="162" w:right="389" w:hanging="48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 xml:space="preserve">Mahkamah mensabitkan pelanggaran ta’liq oleh Defendan dan meluluskan tuntutan Plaintif berdasarkan peruntukan </w:t>
      </w:r>
      <w:proofErr w:type="spellStart"/>
      <w:r>
        <w:rPr>
          <w:rFonts w:ascii="Arial" w:hAnsi="Arial"/>
          <w:sz w:val="24"/>
          <w:szCs w:val="24"/>
          <w:lang w:val="es-ES"/>
        </w:rPr>
        <w:t>seksyen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50 </w:t>
      </w:r>
      <w:proofErr w:type="spellStart"/>
      <w:r>
        <w:rPr>
          <w:rFonts w:ascii="Arial" w:hAnsi="Arial"/>
          <w:sz w:val="24"/>
          <w:szCs w:val="24"/>
          <w:lang w:val="es-ES"/>
        </w:rPr>
        <w:t>Enakmen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Undang-Undang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Keluarga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Islam (Negeri Pulau Pinang) 2004; dan </w:t>
      </w:r>
    </w:p>
    <w:p w14:paraId="065539B2" w14:textId="77777777" w:rsidR="00EA5A09" w:rsidRDefault="008C2DEF">
      <w:pPr>
        <w:pStyle w:val="ListParagraph"/>
        <w:numPr>
          <w:ilvl w:val="1"/>
          <w:numId w:val="3"/>
        </w:numPr>
        <w:spacing w:line="360" w:lineRule="auto"/>
        <w:ind w:left="1200" w:hanging="480"/>
        <w:jc w:val="both"/>
        <w:rPr>
          <w:rFonts w:ascii="Arial" w:hAnsi="Arial"/>
          <w:sz w:val="24"/>
          <w:szCs w:val="24"/>
          <w:lang w:val="ms-MY"/>
        </w:rPr>
      </w:pPr>
      <w:proofErr w:type="spellStart"/>
      <w:r>
        <w:rPr>
          <w:rFonts w:ascii="Arial" w:hAnsi="Arial"/>
          <w:sz w:val="24"/>
          <w:szCs w:val="24"/>
        </w:rPr>
        <w:t>Apa-apa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relif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difikirkan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perlu</w:t>
      </w:r>
      <w:proofErr w:type="spellEnd"/>
      <w:r>
        <w:rPr>
          <w:rFonts w:ascii="Arial" w:hAnsi="Arial"/>
          <w:sz w:val="24"/>
          <w:szCs w:val="24"/>
        </w:rPr>
        <w:t xml:space="preserve"> oleh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E9320C2" w14:textId="77777777" w:rsidR="00EA5A09" w:rsidRDefault="00EA5A09">
      <w:pPr>
        <w:ind w:firstLine="360"/>
        <w:jc w:val="both"/>
        <w:rPr>
          <w:rFonts w:ascii="Arial" w:hAnsi="Arial" w:cs="Arial"/>
          <w:lang w:val="ms-MY"/>
        </w:rPr>
      </w:pPr>
    </w:p>
    <w:p w14:paraId="3D5C63B4" w14:textId="77777777" w:rsidR="00EA5A09" w:rsidRDefault="00EA5A09">
      <w:pPr>
        <w:ind w:left="720" w:hanging="720"/>
        <w:jc w:val="both"/>
        <w:rPr>
          <w:rFonts w:ascii="Arial" w:hAnsi="Arial" w:cs="Arial"/>
          <w:lang w:val="ms-MY"/>
        </w:rPr>
      </w:pPr>
    </w:p>
    <w:p w14:paraId="1C69D732" w14:textId="77777777" w:rsidR="00EA5A09" w:rsidRDefault="008C2DEF">
      <w:pPr>
        <w:pStyle w:val="NoSpacing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 …………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 xml:space="preserve"> …………20…….        </w:t>
      </w:r>
    </w:p>
    <w:p w14:paraId="237154BC" w14:textId="77777777" w:rsidR="00EA5A09" w:rsidRDefault="00EA5A09">
      <w:pPr>
        <w:jc w:val="both"/>
        <w:rPr>
          <w:rFonts w:ascii="Arial" w:hAnsi="Arial" w:cs="Arial"/>
        </w:rPr>
      </w:pPr>
    </w:p>
    <w:p w14:paraId="4DCC7348" w14:textId="77777777" w:rsidR="00EA5A09" w:rsidRDefault="00EA5A09">
      <w:pPr>
        <w:jc w:val="both"/>
        <w:rPr>
          <w:rFonts w:ascii="Arial" w:hAnsi="Arial" w:cs="Arial"/>
        </w:rPr>
      </w:pPr>
    </w:p>
    <w:p w14:paraId="376F79D5" w14:textId="77777777" w:rsidR="00EA5A09" w:rsidRDefault="00EA5A09">
      <w:pPr>
        <w:jc w:val="both"/>
        <w:rPr>
          <w:rFonts w:ascii="Arial" w:hAnsi="Arial" w:cs="Arial"/>
        </w:rPr>
      </w:pPr>
    </w:p>
    <w:p w14:paraId="4AA1B0B4" w14:textId="77777777" w:rsidR="00EA5A09" w:rsidRDefault="00EA5A09">
      <w:pPr>
        <w:jc w:val="both"/>
        <w:rPr>
          <w:rFonts w:ascii="Arial" w:hAnsi="Arial" w:cs="Arial"/>
        </w:rPr>
      </w:pPr>
    </w:p>
    <w:p w14:paraId="3804B871" w14:textId="77777777" w:rsidR="00EA5A09" w:rsidRDefault="00EA5A09">
      <w:pPr>
        <w:jc w:val="right"/>
        <w:rPr>
          <w:rFonts w:ascii="Arial" w:hAnsi="Arial" w:cs="Arial"/>
        </w:rPr>
      </w:pPr>
    </w:p>
    <w:p w14:paraId="282492BB" w14:textId="77777777" w:rsidR="00EA5A09" w:rsidRDefault="008C2DEF">
      <w:pPr>
        <w:ind w:rightChars="162" w:right="38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...........………………………………………….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1E1DD4F2" w14:textId="77777777" w:rsidR="00EA5A09" w:rsidRDefault="00EA5A09">
      <w:pPr>
        <w:jc w:val="both"/>
        <w:rPr>
          <w:rFonts w:ascii="Arial" w:hAnsi="Arial" w:cs="Arial"/>
        </w:rPr>
      </w:pPr>
    </w:p>
    <w:p w14:paraId="797F068D" w14:textId="77777777" w:rsidR="00EA5A09" w:rsidRDefault="00EA5A09">
      <w:pPr>
        <w:jc w:val="both"/>
        <w:rPr>
          <w:rFonts w:ascii="Arial" w:hAnsi="Arial" w:cs="Arial"/>
        </w:rPr>
      </w:pPr>
    </w:p>
    <w:p w14:paraId="192B49BC" w14:textId="77777777" w:rsidR="00EA5A09" w:rsidRDefault="00EA5A09">
      <w:pPr>
        <w:jc w:val="both"/>
        <w:rPr>
          <w:rFonts w:ascii="Arial" w:hAnsi="Arial" w:cs="Arial"/>
        </w:rPr>
      </w:pPr>
    </w:p>
    <w:p w14:paraId="2CB8642D" w14:textId="77777777" w:rsidR="00EA5A09" w:rsidRDefault="00EA5A09">
      <w:pPr>
        <w:jc w:val="both"/>
        <w:rPr>
          <w:rFonts w:ascii="Arial" w:hAnsi="Arial" w:cs="Arial"/>
        </w:rPr>
      </w:pPr>
    </w:p>
    <w:p w14:paraId="38E7D2A3" w14:textId="77777777" w:rsidR="00EA5A09" w:rsidRDefault="00EA5A09">
      <w:pPr>
        <w:jc w:val="both"/>
        <w:rPr>
          <w:rFonts w:ascii="Arial" w:hAnsi="Arial" w:cs="Arial"/>
        </w:rPr>
      </w:pPr>
    </w:p>
    <w:p w14:paraId="30888B36" w14:textId="77777777" w:rsidR="00EA5A09" w:rsidRDefault="00EA5A09">
      <w:pPr>
        <w:jc w:val="both"/>
        <w:rPr>
          <w:rFonts w:ascii="Arial" w:hAnsi="Arial" w:cs="Arial"/>
        </w:rPr>
      </w:pPr>
    </w:p>
    <w:p w14:paraId="015161D9" w14:textId="77777777" w:rsidR="00EA5A09" w:rsidRDefault="00EA5A09">
      <w:pPr>
        <w:jc w:val="both"/>
        <w:rPr>
          <w:rFonts w:ascii="Arial" w:hAnsi="Arial" w:cs="Arial"/>
        </w:rPr>
      </w:pPr>
    </w:p>
    <w:p w14:paraId="2A238365" w14:textId="77777777" w:rsidR="00EA5A09" w:rsidRDefault="00EA5A09">
      <w:pPr>
        <w:jc w:val="both"/>
        <w:rPr>
          <w:rFonts w:ascii="Arial" w:hAnsi="Arial" w:cs="Arial"/>
        </w:rPr>
      </w:pPr>
    </w:p>
    <w:p w14:paraId="2F74910F" w14:textId="77777777" w:rsidR="00EA5A09" w:rsidRDefault="00EA5A09">
      <w:pPr>
        <w:jc w:val="both"/>
        <w:rPr>
          <w:rFonts w:ascii="Arial" w:hAnsi="Arial" w:cs="Arial"/>
        </w:rPr>
      </w:pPr>
    </w:p>
    <w:p w14:paraId="25EDC9D9" w14:textId="77777777" w:rsidR="00EA5A09" w:rsidRDefault="00EA5A09">
      <w:pPr>
        <w:rPr>
          <w:rFonts w:ascii="Arial" w:hAnsi="Arial" w:cs="Arial"/>
          <w:bCs/>
        </w:rPr>
      </w:pPr>
    </w:p>
    <w:p w14:paraId="2E65606A" w14:textId="77777777" w:rsidR="00EA5A09" w:rsidRDefault="00EA5A09">
      <w:pPr>
        <w:rPr>
          <w:rFonts w:ascii="Arial" w:hAnsi="Arial" w:cs="Arial"/>
          <w:bCs/>
        </w:rPr>
      </w:pPr>
    </w:p>
    <w:p w14:paraId="023084C9" w14:textId="77777777" w:rsidR="00EA5A09" w:rsidRDefault="00EA5A09">
      <w:pPr>
        <w:rPr>
          <w:rFonts w:ascii="Arial" w:hAnsi="Arial" w:cs="Arial"/>
          <w:bCs/>
        </w:rPr>
      </w:pPr>
    </w:p>
    <w:p w14:paraId="1A62CCAE" w14:textId="77777777" w:rsidR="00EA5A09" w:rsidRDefault="00EA5A09">
      <w:pPr>
        <w:rPr>
          <w:rFonts w:ascii="Arial" w:hAnsi="Arial" w:cs="Arial"/>
          <w:bCs/>
        </w:rPr>
      </w:pPr>
    </w:p>
    <w:p w14:paraId="5B52ED24" w14:textId="77777777" w:rsidR="00EA5A09" w:rsidRDefault="00EA5A09">
      <w:pPr>
        <w:rPr>
          <w:rFonts w:ascii="Arial" w:hAnsi="Arial" w:cs="Arial"/>
          <w:bCs/>
        </w:rPr>
      </w:pPr>
    </w:p>
    <w:p w14:paraId="17606093" w14:textId="77777777" w:rsidR="00EA5A09" w:rsidRDefault="00EA5A09">
      <w:pPr>
        <w:rPr>
          <w:rFonts w:ascii="Arial" w:hAnsi="Arial" w:cs="Arial"/>
          <w:bCs/>
        </w:rPr>
      </w:pPr>
    </w:p>
    <w:p w14:paraId="6765A524" w14:textId="77777777" w:rsidR="00EA5A09" w:rsidRDefault="00EA5A09">
      <w:pPr>
        <w:rPr>
          <w:rFonts w:ascii="Arial" w:hAnsi="Arial" w:cs="Arial"/>
          <w:bCs/>
        </w:rPr>
      </w:pPr>
    </w:p>
    <w:p w14:paraId="417D49B1" w14:textId="77777777" w:rsidR="00EA5A09" w:rsidRDefault="00EA5A09">
      <w:pPr>
        <w:rPr>
          <w:rFonts w:ascii="Arial" w:hAnsi="Arial" w:cs="Arial"/>
          <w:bCs/>
        </w:rPr>
      </w:pPr>
    </w:p>
    <w:p w14:paraId="7E80EF8D" w14:textId="77777777" w:rsidR="00EA5A09" w:rsidRDefault="00EA5A09">
      <w:pPr>
        <w:rPr>
          <w:rFonts w:ascii="Arial" w:hAnsi="Arial" w:cs="Arial"/>
          <w:bCs/>
        </w:rPr>
      </w:pPr>
    </w:p>
    <w:p w14:paraId="3372F5C6" w14:textId="77777777" w:rsidR="00EA5A09" w:rsidRDefault="00EA5A09">
      <w:pPr>
        <w:rPr>
          <w:rFonts w:ascii="Arial" w:hAnsi="Arial" w:cs="Arial"/>
          <w:bCs/>
        </w:rPr>
      </w:pPr>
    </w:p>
    <w:p w14:paraId="5C4B8904" w14:textId="77777777" w:rsidR="00EA5A09" w:rsidRDefault="00EA5A09">
      <w:pPr>
        <w:rPr>
          <w:rFonts w:ascii="Arial" w:hAnsi="Arial" w:cs="Arial"/>
          <w:bCs/>
        </w:rPr>
      </w:pPr>
    </w:p>
    <w:p w14:paraId="58D4415B" w14:textId="77777777" w:rsidR="00EA5A09" w:rsidRDefault="00EA5A09">
      <w:pPr>
        <w:rPr>
          <w:rFonts w:ascii="Arial" w:hAnsi="Arial" w:cs="Arial"/>
          <w:bCs/>
        </w:rPr>
      </w:pPr>
    </w:p>
    <w:p w14:paraId="61DC3745" w14:textId="77777777" w:rsidR="00EA5A09" w:rsidRDefault="00EA5A09">
      <w:pPr>
        <w:rPr>
          <w:rFonts w:ascii="Arial" w:hAnsi="Arial" w:cs="Arial"/>
          <w:bCs/>
        </w:rPr>
      </w:pPr>
    </w:p>
    <w:p w14:paraId="58412B88" w14:textId="77777777" w:rsidR="00EA5A09" w:rsidRDefault="00EA5A09">
      <w:pPr>
        <w:rPr>
          <w:rFonts w:ascii="Arial" w:hAnsi="Arial" w:cs="Arial"/>
          <w:bCs/>
        </w:rPr>
      </w:pPr>
    </w:p>
    <w:p w14:paraId="572FD599" w14:textId="77777777" w:rsidR="00EA5A09" w:rsidRDefault="00EA5A09">
      <w:pPr>
        <w:rPr>
          <w:rFonts w:ascii="Arial" w:hAnsi="Arial" w:cs="Arial"/>
          <w:bCs/>
        </w:rPr>
      </w:pPr>
    </w:p>
    <w:p w14:paraId="61223C93" w14:textId="77777777" w:rsidR="00EA5A09" w:rsidRDefault="00EA5A09">
      <w:pPr>
        <w:rPr>
          <w:rFonts w:ascii="Arial" w:hAnsi="Arial" w:cs="Arial"/>
          <w:bCs/>
        </w:rPr>
      </w:pPr>
    </w:p>
    <w:p w14:paraId="797AC61D" w14:textId="77777777" w:rsidR="00EA5A09" w:rsidRDefault="00EA5A09">
      <w:pPr>
        <w:rPr>
          <w:rFonts w:ascii="Arial" w:hAnsi="Arial" w:cs="Arial"/>
          <w:bCs/>
        </w:rPr>
      </w:pPr>
    </w:p>
    <w:p w14:paraId="760F4A42" w14:textId="77777777" w:rsidR="00EA5A09" w:rsidRDefault="008C2DEF">
      <w:pPr>
        <w:ind w:rightChars="-37" w:right="-89"/>
        <w:rPr>
          <w:rFonts w:ascii="Tahoma" w:hAnsi="Tahoma" w:cs="Tahoma"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lastRenderedPageBreak/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>AN</w:t>
      </w:r>
      <w:r>
        <w:rPr>
          <w:rFonts w:ascii="Arial" w:hAnsi="Arial" w:cs="Arial"/>
          <w:b/>
          <w:sz w:val="22"/>
          <w:szCs w:val="22"/>
        </w:rPr>
        <w:t xml:space="preserve"> 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 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 xml:space="preserve">…………………………  </w:t>
      </w:r>
      <w:r>
        <w:rPr>
          <w:rFonts w:ascii="Arial" w:hAnsi="Arial" w:cs="Arial"/>
          <w:bCs/>
          <w:sz w:val="22"/>
          <w:szCs w:val="22"/>
        </w:rPr>
        <w:t>yang</w:t>
      </w:r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  <w:lang w:val="en-MY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  <w:lang w:val="en-MY"/>
        </w:rPr>
        <w:t>di</w:t>
      </w:r>
      <w:proofErr w:type="gramEnd"/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</w:t>
      </w:r>
    </w:p>
    <w:sectPr w:rsidR="00EA5A09">
      <w:pgSz w:w="11909" w:h="16834"/>
      <w:pgMar w:top="1200" w:right="989" w:bottom="994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127428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898760">
    <w:abstractNumId w:val="0"/>
  </w:num>
  <w:num w:numId="3" w16cid:durableId="490367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82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4869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36EA4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4645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523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4ED3"/>
    <w:rsid w:val="00246325"/>
    <w:rsid w:val="002500C7"/>
    <w:rsid w:val="002501C6"/>
    <w:rsid w:val="0025050B"/>
    <w:rsid w:val="00250CEF"/>
    <w:rsid w:val="00251CDA"/>
    <w:rsid w:val="00254440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309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A78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1C3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482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2A8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7DC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0B34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4CB1"/>
    <w:rsid w:val="00765616"/>
    <w:rsid w:val="00765B0D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10C"/>
    <w:rsid w:val="007B13CC"/>
    <w:rsid w:val="007B15AD"/>
    <w:rsid w:val="007B1622"/>
    <w:rsid w:val="007B1F4E"/>
    <w:rsid w:val="007B2A60"/>
    <w:rsid w:val="007B2E28"/>
    <w:rsid w:val="007B483D"/>
    <w:rsid w:val="007B56A2"/>
    <w:rsid w:val="007B5F26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C76FF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3C40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2A6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2DEF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6928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3E3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D2A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3C33"/>
    <w:rsid w:val="009A4ACE"/>
    <w:rsid w:val="009A4BA6"/>
    <w:rsid w:val="009A6370"/>
    <w:rsid w:val="009A684E"/>
    <w:rsid w:val="009A686B"/>
    <w:rsid w:val="009A688E"/>
    <w:rsid w:val="009A6B3A"/>
    <w:rsid w:val="009A77F4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5C9F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0DCD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87E58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966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BEC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38F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3661"/>
    <w:rsid w:val="00C15702"/>
    <w:rsid w:val="00C16B3E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0C57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5207"/>
    <w:rsid w:val="00CD6419"/>
    <w:rsid w:val="00CE0E62"/>
    <w:rsid w:val="00CE132C"/>
    <w:rsid w:val="00CE1F5F"/>
    <w:rsid w:val="00CE207D"/>
    <w:rsid w:val="00CE3001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5754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40C0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3AC1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A09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1244"/>
    <w:rsid w:val="00F33B64"/>
    <w:rsid w:val="00F3597E"/>
    <w:rsid w:val="00F35AF2"/>
    <w:rsid w:val="00F36488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599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59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FB5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  <w:rsid w:val="05D66365"/>
    <w:rsid w:val="06334F25"/>
    <w:rsid w:val="16230105"/>
    <w:rsid w:val="17F0449E"/>
    <w:rsid w:val="1DD83261"/>
    <w:rsid w:val="22E01A77"/>
    <w:rsid w:val="27E33BDD"/>
    <w:rsid w:val="34B91769"/>
    <w:rsid w:val="37103E64"/>
    <w:rsid w:val="3DD16F3A"/>
    <w:rsid w:val="45E82EED"/>
    <w:rsid w:val="4AAE2EF0"/>
    <w:rsid w:val="4C321FC5"/>
    <w:rsid w:val="50150DB4"/>
    <w:rsid w:val="565933DC"/>
    <w:rsid w:val="58A635FA"/>
    <w:rsid w:val="71951033"/>
    <w:rsid w:val="73423361"/>
    <w:rsid w:val="73811851"/>
    <w:rsid w:val="73E1698D"/>
    <w:rsid w:val="74741112"/>
    <w:rsid w:val="771334C1"/>
    <w:rsid w:val="791B0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0234CA"/>
  <w15:docId w15:val="{F96A4FF7-DA60-4376-AD11-8711605A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0"/>
    <customShpInfo spid="_x0000_s1028"/>
    <customShpInfo spid="_x0000_s1033"/>
    <customShpInfo spid="_x0000_s1031"/>
    <customShpInfo spid="_x0000_s1029"/>
    <customShpInfo spid="_x0000_s1032"/>
    <customShpInfo spid="_x0000_s1034"/>
  </customShpExts>
</s:customData>
</file>

<file path=customXml/itemProps1.xml><?xml version="1.0" encoding="utf-8"?>
<ds:datastoreItem xmlns:ds="http://schemas.openxmlformats.org/officeDocument/2006/customXml" ds:itemID="{A3063FF0-484A-41DD-A7AE-94D1351CB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dcterms:created xsi:type="dcterms:W3CDTF">2023-12-01T07:25:00Z</dcterms:created>
  <dcterms:modified xsi:type="dcterms:W3CDTF">2023-12-01T07:25:00Z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